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ZARZĄDZENIE NR </w:t>
      </w:r>
      <w:r>
        <w:rPr>
          <w:rFonts w:ascii="Arial" w:hAnsi="Arial" w:cs="Times New Roman"/>
          <w:b/>
          <w:bCs/>
          <w:sz w:val="26"/>
          <w:szCs w:val="26"/>
        </w:rPr>
        <w:t>12</w:t>
      </w:r>
      <w:r>
        <w:rPr>
          <w:rFonts w:ascii="Arial" w:hAnsi="Arial" w:cs="Times New Roman"/>
          <w:b/>
          <w:bCs/>
          <w:sz w:val="26"/>
          <w:szCs w:val="26"/>
        </w:rPr>
        <w:t>/2015</w:t>
      </w: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Kierownika Dziennego Domu „Senior-Wigor”</w:t>
      </w: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z dnia 2</w:t>
      </w:r>
      <w:r>
        <w:rPr>
          <w:rFonts w:ascii="Arial" w:hAnsi="Arial" w:cs="Times New Roman"/>
          <w:b/>
          <w:bCs/>
          <w:sz w:val="26"/>
          <w:szCs w:val="26"/>
        </w:rPr>
        <w:t>1</w:t>
      </w:r>
      <w:r>
        <w:rPr>
          <w:rFonts w:ascii="Arial" w:hAnsi="Arial" w:cs="Times New Roman"/>
          <w:b/>
          <w:bCs/>
          <w:sz w:val="26"/>
          <w:szCs w:val="26"/>
        </w:rPr>
        <w:t xml:space="preserve"> </w:t>
      </w:r>
      <w:r>
        <w:rPr>
          <w:rFonts w:ascii="Arial" w:hAnsi="Arial" w:cs="Times New Roman"/>
          <w:b/>
          <w:bCs/>
          <w:sz w:val="26"/>
          <w:szCs w:val="26"/>
        </w:rPr>
        <w:t xml:space="preserve">grudnia </w:t>
      </w:r>
      <w:r>
        <w:rPr>
          <w:rFonts w:ascii="Arial" w:hAnsi="Arial" w:cs="Times New Roman"/>
          <w:b/>
          <w:bCs/>
          <w:sz w:val="26"/>
          <w:szCs w:val="26"/>
        </w:rPr>
        <w:t>2015 r</w:t>
      </w: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w sprawie wprowadzenia </w:t>
      </w:r>
      <w:r>
        <w:rPr>
          <w:rFonts w:ascii="Arial" w:hAnsi="Arial" w:cs="Times New Roman"/>
          <w:b/>
          <w:bCs/>
          <w:sz w:val="26"/>
          <w:szCs w:val="26"/>
        </w:rPr>
        <w:t>instrukcji mycia i dezynfekcji rąk, utrzymywania czystości w pomieszczeniach do wydawania posiłków, mycia urządzeń chłodniczych</w:t>
      </w:r>
      <w:r w:rsidR="0002586E">
        <w:rPr>
          <w:rFonts w:ascii="Arial" w:hAnsi="Arial" w:cs="Times New Roman"/>
          <w:b/>
          <w:bCs/>
          <w:sz w:val="26"/>
          <w:szCs w:val="26"/>
        </w:rPr>
        <w:t xml:space="preserve"> i innych</w:t>
      </w:r>
      <w:r>
        <w:rPr>
          <w:rFonts w:ascii="Arial" w:hAnsi="Arial" w:cs="Times New Roman"/>
          <w:b/>
          <w:bCs/>
          <w:sz w:val="26"/>
          <w:szCs w:val="26"/>
        </w:rPr>
        <w:t>.</w:t>
      </w:r>
    </w:p>
    <w:p w:rsidR="00C40147" w:rsidRDefault="00C40147" w:rsidP="00C40147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Na podstawie </w:t>
      </w:r>
      <w:r w:rsidR="005B4AA1">
        <w:rPr>
          <w:rFonts w:ascii="Arial" w:hAnsi="Arial" w:cs="Times New Roman"/>
          <w:sz w:val="26"/>
          <w:szCs w:val="26"/>
        </w:rPr>
        <w:t>ustawy o warunkach zdrowotnych żywności i żywienia (Dz.U. z 2001r, Nr 63, poz. 634 ze zm.)</w:t>
      </w:r>
      <w:bookmarkStart w:id="0" w:name="_GoBack"/>
      <w:bookmarkEnd w:id="0"/>
    </w:p>
    <w:p w:rsidR="00C40147" w:rsidRDefault="00C40147" w:rsidP="00C40147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zarządzam</w:t>
      </w: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§1</w:t>
      </w:r>
    </w:p>
    <w:p w:rsidR="00C40147" w:rsidRDefault="00C40147" w:rsidP="00C40147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Wprowadza się do stosowania </w:t>
      </w:r>
      <w:r>
        <w:rPr>
          <w:rFonts w:ascii="Arial" w:hAnsi="Arial" w:cs="Times New Roman"/>
          <w:sz w:val="26"/>
          <w:szCs w:val="26"/>
        </w:rPr>
        <w:t>instrukcje</w:t>
      </w:r>
      <w:r w:rsidR="00461BBA">
        <w:rPr>
          <w:rFonts w:ascii="Arial" w:hAnsi="Arial" w:cs="Times New Roman"/>
          <w:sz w:val="26"/>
          <w:szCs w:val="26"/>
        </w:rPr>
        <w:t xml:space="preserve"> i systemy</w:t>
      </w:r>
      <w:r>
        <w:rPr>
          <w:rFonts w:ascii="Arial" w:hAnsi="Arial" w:cs="Times New Roman"/>
          <w:sz w:val="26"/>
          <w:szCs w:val="26"/>
        </w:rPr>
        <w:t xml:space="preserve"> stanowiące załączniki do zarządzenia</w:t>
      </w:r>
      <w:r>
        <w:rPr>
          <w:rFonts w:ascii="Arial" w:hAnsi="Arial" w:cs="Times New Roman"/>
          <w:sz w:val="26"/>
          <w:szCs w:val="26"/>
        </w:rPr>
        <w:t>.</w:t>
      </w:r>
    </w:p>
    <w:p w:rsidR="00C40147" w:rsidRDefault="00C40147" w:rsidP="00C40147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C40147" w:rsidRDefault="00C40147" w:rsidP="00C40147">
      <w:pPr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Zarządzenie wchodzi w życie z dniem podpisania.</w:t>
      </w: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40147" w:rsidRDefault="00C40147" w:rsidP="00C40147">
      <w:pPr>
        <w:spacing w:after="0" w:line="100" w:lineRule="atLeast"/>
        <w:jc w:val="right"/>
        <w:rPr>
          <w:rFonts w:ascii="Arial" w:hAnsi="Arial" w:cs="Times New Roman"/>
        </w:rPr>
      </w:pPr>
    </w:p>
    <w:p w:rsidR="00C40147" w:rsidRDefault="00C40147" w:rsidP="00C40147">
      <w:pPr>
        <w:spacing w:after="0" w:line="100" w:lineRule="atLeast"/>
        <w:jc w:val="right"/>
        <w:rPr>
          <w:rFonts w:ascii="Arial" w:hAnsi="Arial" w:cs="Times New Roman"/>
        </w:rPr>
      </w:pPr>
    </w:p>
    <w:p w:rsidR="00746D98" w:rsidRDefault="00746D98" w:rsidP="00C40147">
      <w:pPr>
        <w:spacing w:after="0" w:line="100" w:lineRule="atLeast"/>
        <w:jc w:val="right"/>
        <w:rPr>
          <w:rFonts w:ascii="Arial" w:hAnsi="Arial" w:cs="Times New Roman"/>
        </w:rPr>
      </w:pPr>
    </w:p>
    <w:p w:rsidR="00C40147" w:rsidRDefault="00C40147" w:rsidP="00C40147">
      <w:pPr>
        <w:spacing w:after="0" w:line="100" w:lineRule="atLeast"/>
        <w:jc w:val="right"/>
        <w:rPr>
          <w:rFonts w:ascii="Arial" w:hAnsi="Arial" w:cs="Times New Roman"/>
        </w:rPr>
      </w:pPr>
      <w:r>
        <w:rPr>
          <w:rFonts w:ascii="Arial" w:hAnsi="Arial" w:cs="Times New Roman"/>
        </w:rPr>
        <w:lastRenderedPageBreak/>
        <w:t xml:space="preserve">Załącznik do Zarządzenia Nr </w:t>
      </w:r>
      <w:r w:rsidR="00461BBA">
        <w:rPr>
          <w:rFonts w:ascii="Arial" w:hAnsi="Arial" w:cs="Times New Roman"/>
        </w:rPr>
        <w:t>12</w:t>
      </w:r>
      <w:r>
        <w:rPr>
          <w:rFonts w:ascii="Arial" w:hAnsi="Arial" w:cs="Times New Roman"/>
        </w:rPr>
        <w:t>/2015</w:t>
      </w:r>
    </w:p>
    <w:p w:rsidR="00C40147" w:rsidRDefault="00C40147" w:rsidP="00C40147">
      <w:pPr>
        <w:spacing w:after="0" w:line="100" w:lineRule="atLeast"/>
        <w:jc w:val="right"/>
        <w:rPr>
          <w:rFonts w:ascii="Arial" w:hAnsi="Arial" w:cs="Times New Roman"/>
        </w:rPr>
      </w:pPr>
    </w:p>
    <w:p w:rsidR="00C40147" w:rsidRDefault="00C40147" w:rsidP="00C40147">
      <w:pPr>
        <w:spacing w:after="0" w:line="100" w:lineRule="atLeast"/>
        <w:jc w:val="right"/>
        <w:rPr>
          <w:rFonts w:ascii="Arial" w:hAnsi="Arial" w:cs="Times New Roman"/>
        </w:rPr>
      </w:pPr>
      <w:r>
        <w:rPr>
          <w:rFonts w:ascii="Arial" w:hAnsi="Arial" w:cs="Times New Roman"/>
        </w:rPr>
        <w:t>Kierownika Dziennego Domu „Senior-Wigor”</w:t>
      </w:r>
    </w:p>
    <w:p w:rsidR="00C40147" w:rsidRDefault="00C40147" w:rsidP="00C40147">
      <w:pPr>
        <w:spacing w:after="0" w:line="100" w:lineRule="atLeast"/>
        <w:jc w:val="right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</w:rPr>
        <w:t>z dnia 2</w:t>
      </w:r>
      <w:r w:rsidR="00461BBA">
        <w:rPr>
          <w:rFonts w:ascii="Arial" w:hAnsi="Arial" w:cs="Times New Roman"/>
        </w:rPr>
        <w:t>1</w:t>
      </w:r>
      <w:r>
        <w:rPr>
          <w:rFonts w:ascii="Arial" w:hAnsi="Arial" w:cs="Times New Roman"/>
        </w:rPr>
        <w:t>.1</w:t>
      </w:r>
      <w:r w:rsidR="00461BBA">
        <w:rPr>
          <w:rFonts w:ascii="Arial" w:hAnsi="Arial" w:cs="Times New Roman"/>
        </w:rPr>
        <w:t>2</w:t>
      </w:r>
      <w:r>
        <w:rPr>
          <w:rFonts w:ascii="Arial" w:hAnsi="Arial" w:cs="Times New Roman"/>
        </w:rPr>
        <w:t>.2015r</w:t>
      </w:r>
    </w:p>
    <w:p w:rsidR="00C40147" w:rsidRDefault="00C40147" w:rsidP="00C40147">
      <w:pPr>
        <w:spacing w:after="0" w:line="100" w:lineRule="atLeast"/>
        <w:jc w:val="right"/>
        <w:rPr>
          <w:rFonts w:ascii="Arial" w:hAnsi="Arial" w:cs="Times New Roman"/>
          <w:b/>
          <w:bCs/>
          <w:sz w:val="26"/>
          <w:szCs w:val="26"/>
        </w:rPr>
      </w:pPr>
    </w:p>
    <w:p w:rsidR="00461BBA" w:rsidRPr="007F29C2" w:rsidRDefault="00461BBA" w:rsidP="00461BBA">
      <w:pPr>
        <w:rPr>
          <w:rFonts w:ascii="Arial" w:hAnsi="Arial" w:cs="Arial"/>
          <w:b/>
          <w:sz w:val="24"/>
          <w:szCs w:val="24"/>
        </w:rPr>
      </w:pPr>
      <w:r w:rsidRPr="007F29C2">
        <w:rPr>
          <w:rFonts w:ascii="Arial" w:hAnsi="Arial" w:cs="Arial"/>
          <w:b/>
          <w:sz w:val="24"/>
          <w:szCs w:val="24"/>
        </w:rPr>
        <w:t>Instrukcja rozmrażania, mycia i dezynfekcji urządzeń chłodniczych</w:t>
      </w:r>
    </w:p>
    <w:p w:rsidR="00461BBA" w:rsidRDefault="00461BBA" w:rsidP="00461BBA">
      <w:pPr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Celem instrukcji jest określenie sposobu postępowania przy rozmrażaniu, myciu i dezynfekcji urządzeń chłodniczych w Dziennym Domu Senior – Wigor w Sławkowie przy ulicy Kościelnej 11.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Zawartość urządzenia chłodniczego należy przenieść do innego działającego urządzenia chłodniczego.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Wyłączyć zasilanie i otworzyć drzwiczki, w celu rozmrożenia. Zabezpieczyć przed rozlewaniem się rozmarzniętego lodu. 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Kiedy rozmrożenie dobiegnie końca należy umyć, przy zastosowaniu ochronnych rękawiczek jednorazowych, pozostałe nieczystości i zabrudzenia za pomocą detergentu i ciepłej wody. 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Przeprowadzić dezynfekcję wewnętrznych powierzchni stosownymi środkami, zgodnie z instrukcjami ich użycia. Czynności mycia i dezynfekcji należy przeprowadzić z należytą dokładnością i szczególnym uwzględnieniem miejsc, które są trudnodostępne (np. uszczelki, tył urządzenia, łączenia powierzchni, wnęki itp.). 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Po użyciu środka do dezynfekcji należy dodatkowo umyć środek urządzenia ciepłą wodą, spłukując pozostałości środka.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Wyczyścić wodą z detergentem również zewnętrzne powierzchnie urządzenia. Sprawdzić drożność systemu odprowadzenia skraplającej się wody, itd.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Po umyciu urządzenie należy pozostawić do całkowitego wyschnięcia.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Po wyschnięciu włączyć urządzenie, produkty przenieść dopiero po osiągnięciu zadanej temperatury.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Mycie urządzenia przeprowadzać w przypadku stwierdzenia zabrudzeń, jednak nie rzadziej niż raz na kwartał.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b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b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b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b/>
          <w:sz w:val="24"/>
          <w:szCs w:val="24"/>
        </w:rPr>
      </w:pPr>
      <w:r w:rsidRPr="007F29C2">
        <w:rPr>
          <w:rFonts w:ascii="Arial" w:hAnsi="Arial" w:cs="Arial"/>
          <w:b/>
          <w:sz w:val="24"/>
          <w:szCs w:val="24"/>
        </w:rPr>
        <w:lastRenderedPageBreak/>
        <w:t>Instrukcja mycia i dezynfekcji rąk</w:t>
      </w:r>
    </w:p>
    <w:p w:rsidR="00461BBA" w:rsidRDefault="00461BBA" w:rsidP="00461BBA">
      <w:pPr>
        <w:jc w:val="both"/>
        <w:rPr>
          <w:rFonts w:ascii="Arial" w:hAnsi="Arial" w:cs="Arial"/>
          <w:b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Celem instrukcji jest określenie sposobu postępowania przy myciu i dezynfekcji rąk w Dziennym Domu Senior – Wigor w Sławkowie przy ulicy Kościelnej 11.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Czynności mycia i dezynfekcji rąk należy wykonywać zgodnie z techniką „G. </w:t>
      </w:r>
      <w:proofErr w:type="spellStart"/>
      <w:r>
        <w:rPr>
          <w:rFonts w:ascii="Arial" w:hAnsi="Arial" w:cs="Arial"/>
          <w:sz w:val="24"/>
          <w:szCs w:val="24"/>
        </w:rPr>
        <w:t>Ayliffe</w:t>
      </w:r>
      <w:proofErr w:type="spellEnd"/>
      <w:r>
        <w:rPr>
          <w:rFonts w:ascii="Arial" w:hAnsi="Arial" w:cs="Arial"/>
          <w:sz w:val="24"/>
          <w:szCs w:val="24"/>
        </w:rPr>
        <w:t>”. Graficzne przedstawienie techniki znajduje się na końcu instrukcji, a w poniższych punktach opisy stosowania techniki. Każdy z etapów postępowania obejmuje po 5 powtórzeń tam i z powrotem. Przed rozpoczęciem mycia należy nanieść na dłonie wystarczającą ilość mydła lub środka dezynfekującego.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Pocieranie wewnętrznych powierzchni dłoni.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Pocieranie wewnętrzną częścią prawej dłoni o grzbietową część lewej dłoni, następnie odwrotnie.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Pocieranie wewnętrznych części dłoni z przeplecionymi naprzemiennie palcami, sięgając aż do zgłębień między palcami.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Pocieranie górnych części, złączonych palców prawej dłoni o wewnętrzną część lewej dłoni, następnie odwrotnie.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Obrotowe pocieranie kciuka prawej dłoni o wewnętrzną część zaciśniętej na nim lewej dłoni, następnie odwrotnie.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Obrotowe pocieranie wewnętrznej części lewej dłoni złączonymi palcami prawej, następnie odwrotnie.</w:t>
      </w:r>
    </w:p>
    <w:p w:rsidR="00461BBA" w:rsidRDefault="00461BBA" w:rsidP="00461BB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71D9C70" wp14:editId="46077890">
            <wp:extent cx="4695825" cy="2627938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964" cy="264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BBA" w:rsidRDefault="00461BBA" w:rsidP="00461BBA">
      <w:pPr>
        <w:jc w:val="both"/>
        <w:rPr>
          <w:rFonts w:ascii="Arial" w:hAnsi="Arial" w:cs="Arial"/>
          <w:b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b/>
          <w:sz w:val="24"/>
          <w:szCs w:val="24"/>
        </w:rPr>
      </w:pPr>
      <w:r w:rsidRPr="007F29C2">
        <w:rPr>
          <w:rFonts w:ascii="Arial" w:hAnsi="Arial" w:cs="Arial"/>
          <w:b/>
          <w:sz w:val="24"/>
          <w:szCs w:val="24"/>
        </w:rPr>
        <w:lastRenderedPageBreak/>
        <w:t>Instrukcja</w:t>
      </w:r>
      <w:r>
        <w:rPr>
          <w:rFonts w:ascii="Arial" w:hAnsi="Arial" w:cs="Arial"/>
          <w:b/>
          <w:sz w:val="24"/>
          <w:szCs w:val="24"/>
        </w:rPr>
        <w:t xml:space="preserve"> utrzymania czystości i higieny w pomieszczeniu służącym do wydawania i spożywania posiłków.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Celem instrukcji jest określenie sposobu postępowania przy utrzymaniu czystości i higieny w pomieszczeniu do wydawania i spożywania posiłków w Dziennym Domu Senior – Wigor w Sławkowie przy ulicy Kościelnej 11.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Zmywanie podłogi odbywa się codziennie. Podłoga zmywana jest przy pomocy </w:t>
      </w:r>
      <w:proofErr w:type="spellStart"/>
      <w:r>
        <w:rPr>
          <w:rFonts w:ascii="Arial" w:hAnsi="Arial" w:cs="Arial"/>
          <w:sz w:val="24"/>
          <w:szCs w:val="24"/>
        </w:rPr>
        <w:t>mopa</w:t>
      </w:r>
      <w:proofErr w:type="spellEnd"/>
      <w:r>
        <w:rPr>
          <w:rFonts w:ascii="Arial" w:hAnsi="Arial" w:cs="Arial"/>
          <w:sz w:val="24"/>
          <w:szCs w:val="24"/>
        </w:rPr>
        <w:t xml:space="preserve">, wody z płynem do podłóg. 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Stół jest myty codziennie, za pomocą ściereczki i wody z płynem myjącym.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Mycie lodówki odbywa się nie rzadziej niż raz w kwartale lub w przypadku stwierdzenia zabrudzeń.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Okna myte są raz w miesiącu, wodą z płynem, ściereczką.</w:t>
      </w: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jc w:val="both"/>
        <w:rPr>
          <w:rFonts w:ascii="Arial" w:hAnsi="Arial" w:cs="Arial"/>
          <w:sz w:val="24"/>
          <w:szCs w:val="24"/>
        </w:rPr>
      </w:pPr>
    </w:p>
    <w:p w:rsidR="00995EB6" w:rsidRDefault="005B4AA1" w:rsidP="00461BBA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:rsidR="00461BBA" w:rsidRDefault="00461BBA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Pr="00A81891" w:rsidRDefault="00A81891" w:rsidP="00A8189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81891">
        <w:rPr>
          <w:rFonts w:ascii="Arial" w:hAnsi="Arial" w:cs="Arial"/>
          <w:b/>
          <w:sz w:val="24"/>
          <w:szCs w:val="24"/>
        </w:rPr>
        <w:lastRenderedPageBreak/>
        <w:t>System zarządzania personelem wyznaczonym do kontaktu z żywnością</w:t>
      </w:r>
    </w:p>
    <w:p w:rsidR="00A81891" w:rsidRDefault="00A81891" w:rsidP="00A81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Dobór personelu.</w:t>
      </w:r>
    </w:p>
    <w:p w:rsidR="00A81891" w:rsidRDefault="00A81891" w:rsidP="00A81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Zatrudniony personel powinien posiadać odpowiedni stan zdrowia, potwierdzony aktualnymi badaniami lekarskimi i przeszkolenie z zakresu BHP i ppoż. </w:t>
      </w:r>
    </w:p>
    <w:p w:rsidR="00A81891" w:rsidRDefault="00A81891" w:rsidP="00A81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Postępowanie w razie chorób personelu.</w:t>
      </w:r>
    </w:p>
    <w:p w:rsidR="00A81891" w:rsidRDefault="00A81891" w:rsidP="00A81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wystąpienia chorób zakaźnych typu infekcje oddechowe, zatrucia pokarmowe, biegunki, schorzenia skóry,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 xml:space="preserve">, pracownik zobowiązany jest do zgłoszenia tego faktu kierownikowi. Pracownik taki nie może podjąć czynności związanych z kontaktem z żywnością. W przypadku wystąpienia skaleczeń rany muszą być zabezpieczone plastrem wodoszczelnym. </w:t>
      </w:r>
    </w:p>
    <w:p w:rsidR="00A81891" w:rsidRDefault="00A81891" w:rsidP="00A81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Praktyki higieniczne personelu.</w:t>
      </w:r>
    </w:p>
    <w:p w:rsidR="00A81891" w:rsidRDefault="00A81891" w:rsidP="00A81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wykonujące czynności związane z żywnością zobowiązane są do przestrzegania wysokiego poziomu higieny osobistej, w tym instrukcji mycia rąk i urządzeń chłodniczych, okien itp., w szczególności: mycia rąk przed pracą, po wyjściu z ubikacji i po zakończeniu czynności „brudnych”. Personel powinien mieć krótko obcięte paznokcie. Natomiast podczas wykonywania czynności związanych z żywnością nie powinien: nosić biżuterii, zegarków i innych drobnych przedmiotów, wykonywać czynności, które mogą zanieczyścić żywność, w tym w szczególności: jeść, pić, palić, kasłać, czyścić nos.</w:t>
      </w:r>
    </w:p>
    <w:p w:rsidR="00A81891" w:rsidRDefault="00A81891" w:rsidP="00A81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Utrwalanie wiedzy i umiejętności sprzyjających utrzymaniu higieny przez personel.</w:t>
      </w:r>
    </w:p>
    <w:p w:rsidR="00A81891" w:rsidRDefault="00A81891" w:rsidP="00A81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Kierownik okresowo (przynajmniej dwa razy do roku) powinien zapewnić personelowi instruktarz z zakresu profilaktyki higieny, uwzględniając aktualności. W tematyce instruktarzy powinny się znaleźć zagadnienia z następujących tematów: czynniki namnażania drobnoustrojów, główne przyczyny zatruć pokarmowych i ich zapobieganie, zapobieganie fizycznemu i chemicznemu zanieczyszczaniu żywności, higiena czynności i stanowiska pracy, i inne, szczególnie te uwzględniające bieżące zagrożenia. </w:t>
      </w:r>
    </w:p>
    <w:p w:rsidR="00A81891" w:rsidRDefault="00A81891" w:rsidP="00A81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Profilaktyka higieniczna wśród podopiecznych.</w:t>
      </w:r>
    </w:p>
    <w:p w:rsidR="00A81891" w:rsidRDefault="00A81891" w:rsidP="00A81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 planie pracy Dziennego Domu powinny znaleźć się zagadnienia dotyczące higieny uczestników. Szczególną troską należy objąć, tych podopiecznych, którzy zdradzają zaniedbania higieniczne. W planie pracy trzeba uwzględnić nabywanie i utrwalanie nawyków higienicznych, dbałość o wygląd zewnętrzny, odzież.</w:t>
      </w:r>
    </w:p>
    <w:p w:rsidR="00A81891" w:rsidRDefault="00A81891" w:rsidP="00A81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1891" w:rsidRPr="00AA284E" w:rsidRDefault="00A81891" w:rsidP="00A81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461BBA">
      <w:pPr>
        <w:spacing w:after="0" w:line="100" w:lineRule="atLeast"/>
        <w:jc w:val="center"/>
      </w:pPr>
    </w:p>
    <w:p w:rsidR="00A81891" w:rsidRDefault="00A81891" w:rsidP="00A81891">
      <w:pPr>
        <w:jc w:val="both"/>
        <w:rPr>
          <w:rFonts w:ascii="Arial" w:hAnsi="Arial" w:cs="Arial"/>
          <w:sz w:val="24"/>
          <w:szCs w:val="24"/>
        </w:rPr>
      </w:pPr>
      <w:r w:rsidRPr="00A81891">
        <w:rPr>
          <w:rFonts w:ascii="Arial" w:hAnsi="Arial" w:cs="Arial"/>
          <w:b/>
          <w:sz w:val="24"/>
          <w:szCs w:val="24"/>
        </w:rPr>
        <w:lastRenderedPageBreak/>
        <w:t>S</w:t>
      </w:r>
      <w:r>
        <w:rPr>
          <w:rFonts w:ascii="Arial" w:hAnsi="Arial" w:cs="Arial"/>
          <w:b/>
          <w:sz w:val="24"/>
          <w:szCs w:val="24"/>
        </w:rPr>
        <w:t>ystem</w:t>
      </w:r>
      <w:r w:rsidRPr="00A8189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kontroli i monitorowania obecności</w:t>
      </w:r>
      <w:r w:rsidRPr="00A8189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szkodników</w:t>
      </w:r>
      <w:r w:rsidR="000D7C2E">
        <w:rPr>
          <w:rFonts w:ascii="Arial" w:hAnsi="Arial" w:cs="Arial"/>
          <w:b/>
          <w:sz w:val="24"/>
          <w:szCs w:val="24"/>
        </w:rPr>
        <w:t>.</w:t>
      </w:r>
    </w:p>
    <w:p w:rsidR="00A81891" w:rsidRDefault="00A81891" w:rsidP="00A8189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 budynku.</w:t>
      </w:r>
    </w:p>
    <w:p w:rsidR="00A81891" w:rsidRDefault="00A81891" w:rsidP="00A81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Budynek zlokalizowany przy ulicy Kościelnej 11 otoczony jest utwardzoną powierzchnią – kostka granitowa, betonowa, która utrudnia przedostawanie się szkodników do budynku. Drzwi wejściowe przednie nie są używane, natomiast drzwi główne wyposażone są w urządzenie powodujące samoczynne zamykanie się, tak więc dostęp dla szkodników ograniczony został do minimum. Odpady usuwane są systematycznie do zbiorczych pojemników na śmieci, które znajdują się przy ulicy Legionów Polskich, w odległości około 15 metrów od budynku. </w:t>
      </w:r>
    </w:p>
    <w:p w:rsidR="00A81891" w:rsidRDefault="00A81891" w:rsidP="00A81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Kontrola i monitorowanie obecności szkodników.</w:t>
      </w:r>
    </w:p>
    <w:p w:rsidR="00A81891" w:rsidRDefault="00A81891" w:rsidP="00A81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Kontrola na obecność szkodników prowadzona jest na bieżąco i obejmuje metody obserwacji. Pracownicy podczas wykonywania czynności zwracają uwagę na ślady obecności szkodników (np. obecność fizyczna szkodnika, ślady jego działalności, jak odchody, pogryzione meble, elementy wyposażenia, i in.). </w:t>
      </w:r>
    </w:p>
    <w:p w:rsidR="00A81891" w:rsidRDefault="00A81891" w:rsidP="00A81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zaradcze.</w:t>
      </w:r>
    </w:p>
    <w:p w:rsidR="00A81891" w:rsidRPr="00D600F4" w:rsidRDefault="00A81891" w:rsidP="00A81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zauważenia szkodników, bądź śladów wskazujących na ich występowanie pracownicy zobowiązani są, jeśli to możliwe, do podjęcia niezwłocznych działań w celu ich usunięcia, adekwatnych do zaistniałej sytuacji i poinformowania o tym fakcie kierownika. Zwierzęta domowe, ptaki i inne, niezwłocznie wyprowadzić/wypuścić z budynku. W przypadku szkodników typu mole spożywcze, zlokalizować źródło ich rozprzestrzeniania się i je zlikwidować. W dalszej kolejności kierownik podejmuje decyzję o kolejnych krokach zaradczych: wyłożenie trutki na gryzonie, na papierowych tackach, w oznakowanych napisem: „Uwaga, trutka na gryzonie” miejscach; umycie i zdezynfekowanie zanieczyszczonych miejsc; wyłożenie/użycie odpowiednich środków biologicznych, fizycznych bądź chemicznych likwidujących owady biegające, latające i szkodniki zbożowe. W przypadkach, gdy skala występowania zagrożenia szkodnikami przekroczy zdolności Dziennego Domu należy niezwłocznie zgłosić ten fakt właścicielowi – Miejskiemu Zakładowi Budynków Komunalnych i wezwać wyspecjalizowaną firmę.</w:t>
      </w:r>
    </w:p>
    <w:p w:rsidR="00A81891" w:rsidRDefault="00A81891" w:rsidP="00461BBA">
      <w:pPr>
        <w:spacing w:after="0" w:line="100" w:lineRule="atLeast"/>
        <w:jc w:val="center"/>
      </w:pPr>
    </w:p>
    <w:sectPr w:rsidR="00A81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6C"/>
    <w:rsid w:val="000113FC"/>
    <w:rsid w:val="0002586E"/>
    <w:rsid w:val="0008686C"/>
    <w:rsid w:val="000D7C2E"/>
    <w:rsid w:val="00461BBA"/>
    <w:rsid w:val="005B4AA1"/>
    <w:rsid w:val="00746D98"/>
    <w:rsid w:val="008540DB"/>
    <w:rsid w:val="00A81891"/>
    <w:rsid w:val="00C4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D2119-A7DF-4152-86EA-6C61A4B6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14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komputer03</cp:lastModifiedBy>
  <cp:revision>7</cp:revision>
  <dcterms:created xsi:type="dcterms:W3CDTF">2015-12-21T07:34:00Z</dcterms:created>
  <dcterms:modified xsi:type="dcterms:W3CDTF">2015-12-21T07:57:00Z</dcterms:modified>
</cp:coreProperties>
</file>